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0C" w:rsidRPr="00887C53" w:rsidRDefault="00F92E0C" w:rsidP="00F92E0C">
      <w:pPr>
        <w:pStyle w:val="Default"/>
        <w:ind w:left="-426"/>
        <w:jc w:val="center"/>
        <w:rPr>
          <w:sz w:val="40"/>
          <w:szCs w:val="40"/>
        </w:rPr>
      </w:pPr>
      <w:r w:rsidRPr="00887C53">
        <w:rPr>
          <w:b/>
          <w:bCs/>
          <w:sz w:val="40"/>
          <w:szCs w:val="40"/>
        </w:rPr>
        <w:t>PROPONOWANE TEMATY</w:t>
      </w:r>
      <w:r w:rsidR="00275488" w:rsidRPr="00887C53">
        <w:rPr>
          <w:b/>
          <w:bCs/>
          <w:sz w:val="40"/>
          <w:szCs w:val="40"/>
        </w:rPr>
        <w:t xml:space="preserve"> ZAGADNIEŃ </w:t>
      </w:r>
      <w:r w:rsidR="00BC3C5E">
        <w:rPr>
          <w:b/>
          <w:bCs/>
          <w:sz w:val="40"/>
          <w:szCs w:val="40"/>
        </w:rPr>
        <w:br/>
      </w:r>
      <w:r w:rsidR="00275488" w:rsidRPr="00887C53">
        <w:rPr>
          <w:b/>
          <w:bCs/>
          <w:sz w:val="40"/>
          <w:szCs w:val="40"/>
        </w:rPr>
        <w:t>DO PRAC LICENCJACKICH</w:t>
      </w:r>
    </w:p>
    <w:p w:rsidR="00F92E0C" w:rsidRPr="00887C53" w:rsidRDefault="00F92E0C" w:rsidP="00F92E0C">
      <w:pPr>
        <w:pStyle w:val="Default"/>
        <w:jc w:val="center"/>
        <w:rPr>
          <w:sz w:val="40"/>
          <w:szCs w:val="40"/>
        </w:rPr>
      </w:pPr>
      <w:r w:rsidRPr="00887C53">
        <w:rPr>
          <w:b/>
          <w:bCs/>
          <w:sz w:val="40"/>
          <w:szCs w:val="40"/>
        </w:rPr>
        <w:t>Kierunek EKONOMIA</w:t>
      </w:r>
    </w:p>
    <w:p w:rsidR="00F92E0C" w:rsidRDefault="00F92E0C" w:rsidP="00F92E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STUDIA PIERWSZEGO STOPNIA</w:t>
      </w:r>
    </w:p>
    <w:p w:rsidR="00F92E0C" w:rsidRDefault="00F92E0C" w:rsidP="00F92E0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niest</w:t>
      </w:r>
      <w:r w:rsidR="00955540">
        <w:rPr>
          <w:b/>
          <w:bCs/>
          <w:sz w:val="32"/>
          <w:szCs w:val="32"/>
        </w:rPr>
        <w:t>acjonarne na rok akademicki 2019/20</w:t>
      </w:r>
    </w:p>
    <w:p w:rsidR="00F92E0C" w:rsidRPr="00F92E0C" w:rsidRDefault="00F92E0C" w:rsidP="00F92E0C">
      <w:pPr>
        <w:pStyle w:val="Default"/>
        <w:jc w:val="center"/>
        <w:rPr>
          <w:sz w:val="32"/>
          <w:szCs w:val="32"/>
          <w:u w:val="single"/>
        </w:rPr>
      </w:pPr>
    </w:p>
    <w:p w:rsidR="00F92E0C" w:rsidRPr="00F92E0C" w:rsidRDefault="00F92E0C" w:rsidP="00F92E0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F92E0C">
        <w:rPr>
          <w:b/>
          <w:bCs/>
          <w:sz w:val="36"/>
          <w:szCs w:val="36"/>
          <w:u w:val="single"/>
        </w:rPr>
        <w:t xml:space="preserve">Przykładowe zakresy tematyczne: </w:t>
      </w:r>
    </w:p>
    <w:p w:rsidR="00887C53" w:rsidRDefault="00887C53" w:rsidP="00887C53">
      <w:pPr>
        <w:rPr>
          <w:b/>
          <w:sz w:val="36"/>
          <w:szCs w:val="36"/>
          <w:u w:val="single"/>
        </w:rPr>
      </w:pPr>
    </w:p>
    <w:p w:rsidR="00887C53" w:rsidRPr="00887C53" w:rsidRDefault="00B45F75" w:rsidP="00887C5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</w:t>
      </w:r>
      <w:r w:rsidR="00887C53" w:rsidRPr="00887C53">
        <w:rPr>
          <w:b/>
          <w:sz w:val="36"/>
          <w:szCs w:val="36"/>
          <w:u w:val="single"/>
        </w:rPr>
        <w:t>r Anna Sławik</w:t>
      </w:r>
    </w:p>
    <w:p w:rsidR="00F41BF2" w:rsidRDefault="00F41BF2" w:rsidP="00F41BF2">
      <w:pPr>
        <w:pStyle w:val="Akapitzlist"/>
        <w:numPr>
          <w:ilvl w:val="0"/>
          <w:numId w:val="13"/>
        </w:numPr>
        <w:spacing w:after="160" w:line="360" w:lineRule="auto"/>
        <w:jc w:val="both"/>
      </w:pPr>
      <w:r>
        <w:t>Specyfika zarządzania instytucją finansową (systemy, struktury, procesy, realizacja poszczególnych funkcji zarządzania).</w:t>
      </w:r>
    </w:p>
    <w:p w:rsidR="00F41BF2" w:rsidRDefault="00F41BF2" w:rsidP="00F41BF2">
      <w:pPr>
        <w:pStyle w:val="Akapitzlist"/>
        <w:numPr>
          <w:ilvl w:val="0"/>
          <w:numId w:val="13"/>
        </w:numPr>
        <w:spacing w:after="160" w:line="360" w:lineRule="auto"/>
        <w:jc w:val="both"/>
      </w:pPr>
      <w:r>
        <w:t>Analiza ekonomiczna przedsiębiorstwa.</w:t>
      </w:r>
    </w:p>
    <w:p w:rsidR="00F41BF2" w:rsidRDefault="00F41BF2" w:rsidP="00F41BF2">
      <w:pPr>
        <w:pStyle w:val="Akapitzlist"/>
        <w:numPr>
          <w:ilvl w:val="0"/>
          <w:numId w:val="13"/>
        </w:numPr>
        <w:spacing w:after="160" w:line="360" w:lineRule="auto"/>
        <w:jc w:val="both"/>
      </w:pPr>
      <w:r>
        <w:t>Marketing wartości / zarządzanie relacjami z klientem / zarządzanie doświadczeniem klienta / wielokanałowość w instytucjach finansowych.</w:t>
      </w:r>
    </w:p>
    <w:p w:rsidR="00F41BF2" w:rsidRDefault="00F41BF2" w:rsidP="00F41BF2">
      <w:pPr>
        <w:pStyle w:val="Akapitzlist"/>
        <w:numPr>
          <w:ilvl w:val="0"/>
          <w:numId w:val="13"/>
        </w:numPr>
        <w:spacing w:after="160" w:line="360" w:lineRule="auto"/>
        <w:jc w:val="both"/>
      </w:pPr>
      <w:r>
        <w:t>E-commerce, ze szczególnym uwzględnieniem produktów/usług finansowych i ubezpieczeniowych.</w:t>
      </w:r>
    </w:p>
    <w:p w:rsidR="00F41BF2" w:rsidRDefault="00F41BF2" w:rsidP="00F41BF2">
      <w:pPr>
        <w:pStyle w:val="Akapitzlist"/>
        <w:numPr>
          <w:ilvl w:val="0"/>
          <w:numId w:val="13"/>
        </w:numPr>
        <w:spacing w:after="160" w:line="360" w:lineRule="auto"/>
        <w:jc w:val="both"/>
      </w:pPr>
      <w:r>
        <w:t>Controlling – systemy, narzędzia, rozwiązania.</w:t>
      </w:r>
    </w:p>
    <w:p w:rsidR="00F41BF2" w:rsidRDefault="00F41BF2" w:rsidP="00F41BF2">
      <w:pPr>
        <w:pStyle w:val="Akapitzlist"/>
        <w:numPr>
          <w:ilvl w:val="0"/>
          <w:numId w:val="13"/>
        </w:numPr>
        <w:spacing w:after="160" w:line="360" w:lineRule="auto"/>
        <w:jc w:val="both"/>
      </w:pPr>
      <w:r>
        <w:t>Proaktywność w otoczeniu przedsiębiorstw - zarządzanie interesariuszami – identyfikacja, klasyfikacja, zarządzanie relacjami, komunikacja, lobbing, ze szczególnym uwzględnieniem instytucji finansowych.</w:t>
      </w:r>
    </w:p>
    <w:p w:rsidR="00F41BF2" w:rsidRDefault="00F41BF2" w:rsidP="00F41BF2">
      <w:pPr>
        <w:pStyle w:val="Akapitzlist"/>
        <w:numPr>
          <w:ilvl w:val="0"/>
          <w:numId w:val="13"/>
        </w:numPr>
        <w:spacing w:after="160" w:line="360" w:lineRule="auto"/>
        <w:jc w:val="both"/>
      </w:pPr>
      <w:r>
        <w:t>Determinanty wartości przedsiębiorstwa, zarządzanie wartością przedsiębiorstwa.</w:t>
      </w:r>
    </w:p>
    <w:p w:rsidR="00F41BF2" w:rsidRDefault="00F41BF2" w:rsidP="00F41BF2">
      <w:pPr>
        <w:pStyle w:val="Akapitzlist"/>
        <w:numPr>
          <w:ilvl w:val="0"/>
          <w:numId w:val="13"/>
        </w:numPr>
        <w:spacing w:after="160" w:line="360" w:lineRule="auto"/>
        <w:jc w:val="both"/>
      </w:pPr>
      <w:r>
        <w:t>Lean Management, ze szczególnym uwzględnieniem instytucji finansowych.</w:t>
      </w:r>
    </w:p>
    <w:p w:rsidR="00887C53" w:rsidRDefault="00887C53" w:rsidP="00887C53">
      <w:pPr>
        <w:rPr>
          <w:b/>
          <w:sz w:val="36"/>
          <w:szCs w:val="36"/>
          <w:u w:val="single"/>
        </w:rPr>
      </w:pPr>
    </w:p>
    <w:p w:rsidR="005450B4" w:rsidRDefault="005450B4" w:rsidP="00887C53">
      <w:pPr>
        <w:rPr>
          <w:b/>
          <w:sz w:val="36"/>
          <w:szCs w:val="36"/>
          <w:u w:val="single"/>
        </w:rPr>
      </w:pPr>
    </w:p>
    <w:p w:rsidR="005450B4" w:rsidRPr="005450B4" w:rsidRDefault="003F64B2" w:rsidP="005450B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</w:t>
      </w:r>
      <w:bookmarkStart w:id="0" w:name="_GoBack"/>
      <w:bookmarkEnd w:id="0"/>
      <w:r w:rsidR="00887C53">
        <w:rPr>
          <w:b/>
          <w:sz w:val="36"/>
          <w:szCs w:val="36"/>
          <w:u w:val="single"/>
        </w:rPr>
        <w:t>r</w:t>
      </w:r>
      <w:r w:rsidR="00A63E51">
        <w:rPr>
          <w:b/>
          <w:sz w:val="36"/>
          <w:szCs w:val="36"/>
          <w:u w:val="single"/>
        </w:rPr>
        <w:t xml:space="preserve"> hab. </w:t>
      </w:r>
      <w:r w:rsidR="00887C53">
        <w:rPr>
          <w:b/>
          <w:sz w:val="36"/>
          <w:szCs w:val="36"/>
          <w:u w:val="single"/>
        </w:rPr>
        <w:t>Rafał Wisła</w:t>
      </w:r>
    </w:p>
    <w:p w:rsidR="005450B4" w:rsidRPr="005450B4" w:rsidRDefault="005450B4" w:rsidP="005450B4">
      <w:pPr>
        <w:spacing w:after="120" w:line="360" w:lineRule="auto"/>
        <w:jc w:val="both"/>
        <w:rPr>
          <w:b/>
        </w:rPr>
      </w:pPr>
      <w:r w:rsidRPr="005450B4">
        <w:rPr>
          <w:b/>
          <w:u w:val="single"/>
        </w:rPr>
        <w:t>Mezoekonomia. Ekonomia rozwoju regionalnego</w:t>
      </w:r>
      <w:r w:rsidRPr="005450B4">
        <w:rPr>
          <w:b/>
        </w:rPr>
        <w:t xml:space="preserve">: </w:t>
      </w:r>
    </w:p>
    <w:p w:rsidR="005450B4" w:rsidRDefault="005450B4" w:rsidP="005450B4">
      <w:pPr>
        <w:numPr>
          <w:ilvl w:val="0"/>
          <w:numId w:val="16"/>
        </w:numPr>
        <w:spacing w:after="120" w:line="360" w:lineRule="auto"/>
        <w:jc w:val="both"/>
      </w:pPr>
      <w:r>
        <w:t>dywergencja i konwergencja w teorii ekonomii (rozwoju regionalnego);</w:t>
      </w:r>
    </w:p>
    <w:p w:rsidR="005450B4" w:rsidRDefault="005450B4" w:rsidP="005450B4">
      <w:pPr>
        <w:numPr>
          <w:ilvl w:val="0"/>
          <w:numId w:val="16"/>
        </w:numPr>
        <w:spacing w:after="120" w:line="360" w:lineRule="auto"/>
        <w:jc w:val="both"/>
      </w:pPr>
      <w:r w:rsidRPr="008F69D6">
        <w:t xml:space="preserve">zróżnicowanie poziomów rozwoju; kierunki i dynamika rozwoju regionalnego i lokalnego; ujawnione i ukryte potencjały rozwoju makroregionów i regionów; </w:t>
      </w:r>
      <w:r>
        <w:t>siły motoryczne i ograniczenia rozwoju;</w:t>
      </w:r>
    </w:p>
    <w:p w:rsidR="005450B4" w:rsidRPr="008F69D6" w:rsidRDefault="005450B4" w:rsidP="005450B4">
      <w:pPr>
        <w:numPr>
          <w:ilvl w:val="0"/>
          <w:numId w:val="16"/>
        </w:numPr>
        <w:spacing w:after="120" w:line="360" w:lineRule="auto"/>
        <w:jc w:val="both"/>
      </w:pPr>
      <w:r w:rsidRPr="008F69D6">
        <w:t>polityka spójności, krajowe polityki rozwoju regionalnego, formy i narzędzia wsparcia, ocena sprawności i skuteczności interwencji publicznej w tym obszarze;</w:t>
      </w:r>
    </w:p>
    <w:p w:rsidR="005450B4" w:rsidRDefault="005450B4" w:rsidP="005450B4">
      <w:pPr>
        <w:numPr>
          <w:ilvl w:val="0"/>
          <w:numId w:val="16"/>
        </w:numPr>
        <w:spacing w:after="120" w:line="360" w:lineRule="auto"/>
        <w:jc w:val="both"/>
      </w:pPr>
      <w:r>
        <w:t>r</w:t>
      </w:r>
      <w:r w:rsidRPr="00A26138">
        <w:t>obotyzacja i automatyzacja procesów produkcyjnych</w:t>
      </w:r>
      <w:r>
        <w:t xml:space="preserve">; Przemysł 4.0; produktywność jako czynnik wzrostu.  </w:t>
      </w:r>
    </w:p>
    <w:p w:rsidR="005450B4" w:rsidRDefault="005450B4" w:rsidP="005450B4">
      <w:pPr>
        <w:spacing w:after="120" w:line="360" w:lineRule="auto"/>
        <w:jc w:val="both"/>
      </w:pPr>
    </w:p>
    <w:p w:rsidR="005450B4" w:rsidRDefault="005450B4" w:rsidP="005450B4">
      <w:pPr>
        <w:spacing w:after="120" w:line="360" w:lineRule="auto"/>
        <w:jc w:val="both"/>
        <w:rPr>
          <w:u w:val="single"/>
        </w:rPr>
      </w:pPr>
    </w:p>
    <w:p w:rsidR="005450B4" w:rsidRPr="005450B4" w:rsidRDefault="005450B4" w:rsidP="005450B4">
      <w:pPr>
        <w:spacing w:after="120" w:line="360" w:lineRule="auto"/>
        <w:jc w:val="both"/>
        <w:rPr>
          <w:b/>
          <w:u w:val="single"/>
        </w:rPr>
      </w:pPr>
    </w:p>
    <w:p w:rsidR="005450B4" w:rsidRPr="005450B4" w:rsidRDefault="005450B4" w:rsidP="005450B4">
      <w:pPr>
        <w:spacing w:after="120" w:line="360" w:lineRule="auto"/>
        <w:jc w:val="both"/>
        <w:rPr>
          <w:b/>
          <w:u w:val="single"/>
        </w:rPr>
      </w:pPr>
      <w:r w:rsidRPr="005450B4">
        <w:rPr>
          <w:b/>
          <w:u w:val="single"/>
        </w:rPr>
        <w:t xml:space="preserve">Rynek kapitałowy. Mikro- i makroperspektywa: </w:t>
      </w:r>
    </w:p>
    <w:p w:rsidR="005450B4" w:rsidRDefault="005450B4" w:rsidP="005450B4">
      <w:pPr>
        <w:numPr>
          <w:ilvl w:val="0"/>
          <w:numId w:val="17"/>
        </w:numPr>
        <w:spacing w:after="120" w:line="360" w:lineRule="auto"/>
        <w:jc w:val="both"/>
      </w:pPr>
      <w:r w:rsidRPr="00777FA3">
        <w:t xml:space="preserve">współczesne przemiany w obszarze </w:t>
      </w:r>
      <w:r>
        <w:t xml:space="preserve">regulowanych </w:t>
      </w:r>
      <w:r w:rsidRPr="00777FA3">
        <w:t xml:space="preserve">rynków </w:t>
      </w:r>
      <w:r>
        <w:t xml:space="preserve">obrotu </w:t>
      </w:r>
      <w:r w:rsidRPr="00777FA3">
        <w:t>papie</w:t>
      </w:r>
      <w:r>
        <w:t xml:space="preserve">rami </w:t>
      </w:r>
      <w:r w:rsidRPr="00777FA3">
        <w:t>wartościow</w:t>
      </w:r>
      <w:r>
        <w:t>ymi</w:t>
      </w:r>
      <w:r w:rsidRPr="00777FA3">
        <w:t xml:space="preserve"> i giełd towarowych (demutualizacja, demonopolizacja,</w:t>
      </w:r>
      <w:r>
        <w:t xml:space="preserve"> </w:t>
      </w:r>
      <w:r w:rsidRPr="00777FA3">
        <w:t xml:space="preserve">fuzje, alianse strategiczne, alternatywne systemy obrotu instrumentami finansowymi, scenariusze rozwoju); </w:t>
      </w:r>
    </w:p>
    <w:p w:rsidR="005450B4" w:rsidRPr="00777FA3" w:rsidRDefault="005450B4" w:rsidP="005450B4">
      <w:pPr>
        <w:numPr>
          <w:ilvl w:val="0"/>
          <w:numId w:val="17"/>
        </w:numPr>
        <w:spacing w:after="120" w:line="360" w:lineRule="auto"/>
        <w:jc w:val="both"/>
        <w:rPr>
          <w:lang w:val="en-GB"/>
        </w:rPr>
      </w:pPr>
      <w:r w:rsidRPr="00777FA3">
        <w:rPr>
          <w:lang w:val="en-GB"/>
        </w:rPr>
        <w:t>fundusze inwestycyjne typu: private equity, invention capital, intellectual ventures;</w:t>
      </w:r>
    </w:p>
    <w:p w:rsidR="005450B4" w:rsidRPr="00777FA3" w:rsidRDefault="005450B4" w:rsidP="005450B4">
      <w:pPr>
        <w:numPr>
          <w:ilvl w:val="0"/>
          <w:numId w:val="17"/>
        </w:numPr>
        <w:spacing w:after="120" w:line="360" w:lineRule="auto"/>
        <w:jc w:val="both"/>
      </w:pPr>
      <w:r>
        <w:t xml:space="preserve">unia rynków kapitałowych (w UE). </w:t>
      </w:r>
      <w:r w:rsidRPr="00777FA3">
        <w:t xml:space="preserve">  </w:t>
      </w:r>
    </w:p>
    <w:p w:rsidR="005450B4" w:rsidRPr="005450B4" w:rsidRDefault="005450B4" w:rsidP="005450B4">
      <w:pPr>
        <w:spacing w:after="120" w:line="360" w:lineRule="auto"/>
        <w:jc w:val="both"/>
        <w:rPr>
          <w:b/>
          <w:u w:val="single"/>
        </w:rPr>
      </w:pPr>
    </w:p>
    <w:p w:rsidR="005450B4" w:rsidRPr="005450B4" w:rsidRDefault="005450B4" w:rsidP="005450B4">
      <w:pPr>
        <w:spacing w:after="120" w:line="360" w:lineRule="auto"/>
        <w:jc w:val="both"/>
        <w:rPr>
          <w:b/>
        </w:rPr>
      </w:pPr>
      <w:r w:rsidRPr="005450B4">
        <w:rPr>
          <w:b/>
          <w:u w:val="single"/>
        </w:rPr>
        <w:t>Ekonomia własności przemysłowej. Mikro- i makroperspektywa</w:t>
      </w:r>
      <w:r w:rsidRPr="005450B4">
        <w:rPr>
          <w:b/>
        </w:rPr>
        <w:t xml:space="preserve">: </w:t>
      </w:r>
    </w:p>
    <w:p w:rsidR="005450B4" w:rsidRDefault="005450B4" w:rsidP="005450B4">
      <w:pPr>
        <w:numPr>
          <w:ilvl w:val="0"/>
          <w:numId w:val="15"/>
        </w:numPr>
        <w:spacing w:after="120" w:line="360" w:lineRule="auto"/>
        <w:jc w:val="both"/>
      </w:pPr>
      <w:r>
        <w:t>w</w:t>
      </w:r>
      <w:r w:rsidRPr="005B6F39">
        <w:t>łasność intelektualna a rozwój ekonomiczno-społeczny</w:t>
      </w:r>
      <w:r>
        <w:t>;</w:t>
      </w:r>
    </w:p>
    <w:p w:rsidR="005450B4" w:rsidRDefault="005450B4" w:rsidP="005450B4">
      <w:pPr>
        <w:numPr>
          <w:ilvl w:val="0"/>
          <w:numId w:val="15"/>
        </w:numPr>
        <w:spacing w:after="120" w:line="360" w:lineRule="auto"/>
        <w:jc w:val="both"/>
      </w:pPr>
      <w:r w:rsidRPr="008F69D6">
        <w:t xml:space="preserve">dyfuzja wiedzy przemysłowej, regionalna specjalizacja </w:t>
      </w:r>
      <w:r>
        <w:t>technologiczna;</w:t>
      </w:r>
      <w:r w:rsidRPr="008F69D6">
        <w:t xml:space="preserve"> </w:t>
      </w:r>
    </w:p>
    <w:p w:rsidR="005450B4" w:rsidRDefault="005450B4" w:rsidP="005450B4">
      <w:pPr>
        <w:numPr>
          <w:ilvl w:val="0"/>
          <w:numId w:val="15"/>
        </w:numPr>
        <w:spacing w:after="120" w:line="360" w:lineRule="auto"/>
        <w:jc w:val="both"/>
      </w:pPr>
      <w:r w:rsidRPr="009E37DC">
        <w:rPr>
          <w:color w:val="000000"/>
        </w:rPr>
        <w:t xml:space="preserve">kierunki rozwoju innowacji technicznych </w:t>
      </w:r>
      <w:r w:rsidRPr="009E37DC">
        <w:t>(trendy, scenariusze rozwoju, wzrastające technologie);</w:t>
      </w:r>
    </w:p>
    <w:p w:rsidR="005450B4" w:rsidRDefault="005450B4" w:rsidP="005450B4">
      <w:pPr>
        <w:numPr>
          <w:ilvl w:val="0"/>
          <w:numId w:val="15"/>
        </w:numPr>
        <w:spacing w:after="120" w:line="360" w:lineRule="auto"/>
        <w:jc w:val="both"/>
      </w:pPr>
      <w:r>
        <w:t xml:space="preserve">monopol patentowy, efekty zewnętrzne (koszty/korzyści prywatne oraz publiczne monopolu patentowego), efektywność systemów ochrony własności przemysłowej;  </w:t>
      </w:r>
    </w:p>
    <w:p w:rsidR="005450B4" w:rsidRPr="005450B4" w:rsidRDefault="005450B4" w:rsidP="005450B4">
      <w:pPr>
        <w:spacing w:after="120" w:line="360" w:lineRule="auto"/>
        <w:jc w:val="both"/>
        <w:rPr>
          <w:b/>
        </w:rPr>
      </w:pPr>
    </w:p>
    <w:p w:rsidR="005450B4" w:rsidRPr="005450B4" w:rsidRDefault="005450B4" w:rsidP="005450B4">
      <w:pPr>
        <w:spacing w:after="120" w:line="360" w:lineRule="auto"/>
        <w:jc w:val="both"/>
        <w:rPr>
          <w:b/>
        </w:rPr>
      </w:pPr>
      <w:r w:rsidRPr="005450B4">
        <w:rPr>
          <w:b/>
          <w:u w:val="single"/>
        </w:rPr>
        <w:t>Makroekonomia</w:t>
      </w:r>
      <w:r w:rsidRPr="005450B4">
        <w:rPr>
          <w:b/>
        </w:rPr>
        <w:t xml:space="preserve">: </w:t>
      </w:r>
    </w:p>
    <w:p w:rsidR="005450B4" w:rsidRDefault="005450B4" w:rsidP="005450B4">
      <w:pPr>
        <w:numPr>
          <w:ilvl w:val="0"/>
          <w:numId w:val="15"/>
        </w:numPr>
        <w:spacing w:after="120" w:line="360" w:lineRule="auto"/>
        <w:jc w:val="both"/>
      </w:pPr>
      <w:r>
        <w:t>w</w:t>
      </w:r>
      <w:r w:rsidRPr="00B91678">
        <w:t>yzwania</w:t>
      </w:r>
      <w:r>
        <w:t xml:space="preserve"> </w:t>
      </w:r>
      <w:r w:rsidRPr="00B91678">
        <w:t>technologiczne</w:t>
      </w:r>
      <w:r>
        <w:t xml:space="preserve"> </w:t>
      </w:r>
      <w:r w:rsidRPr="00B91678">
        <w:t>i</w:t>
      </w:r>
      <w:r>
        <w:t xml:space="preserve"> </w:t>
      </w:r>
      <w:r w:rsidRPr="00B91678">
        <w:t>zasobowe</w:t>
      </w:r>
      <w:r>
        <w:t xml:space="preserve"> </w:t>
      </w:r>
      <w:r w:rsidRPr="00B91678">
        <w:t>dla</w:t>
      </w:r>
      <w:r>
        <w:t xml:space="preserve"> </w:t>
      </w:r>
      <w:r w:rsidRPr="00B91678">
        <w:t>rozwoju</w:t>
      </w:r>
      <w:r>
        <w:t xml:space="preserve"> </w:t>
      </w:r>
      <w:r w:rsidRPr="00B91678">
        <w:t>polskiej</w:t>
      </w:r>
      <w:r>
        <w:t xml:space="preserve"> </w:t>
      </w:r>
      <w:r w:rsidRPr="00B91678">
        <w:t>gospodark</w:t>
      </w:r>
      <w:r>
        <w:t>i; zmiany strukturalne sfery realnej w ramach UE;</w:t>
      </w:r>
    </w:p>
    <w:p w:rsidR="005450B4" w:rsidRDefault="005450B4" w:rsidP="005450B4">
      <w:pPr>
        <w:numPr>
          <w:ilvl w:val="0"/>
          <w:numId w:val="15"/>
        </w:numPr>
        <w:spacing w:after="120" w:line="360" w:lineRule="auto"/>
        <w:jc w:val="both"/>
      </w:pPr>
      <w:r>
        <w:t xml:space="preserve">stabilizacja makroekonomiczna - wyznaczniki, uwarunkowania; </w:t>
      </w:r>
    </w:p>
    <w:p w:rsidR="005450B4" w:rsidRDefault="005450B4" w:rsidP="005450B4">
      <w:pPr>
        <w:numPr>
          <w:ilvl w:val="0"/>
          <w:numId w:val="15"/>
        </w:numPr>
        <w:spacing w:after="120" w:line="360" w:lineRule="auto"/>
        <w:jc w:val="both"/>
      </w:pPr>
      <w:r>
        <w:t>instytucje a rozwój gospodarczy; sfera regulacji gospodarki;</w:t>
      </w:r>
    </w:p>
    <w:p w:rsidR="005450B4" w:rsidRDefault="005450B4" w:rsidP="005450B4">
      <w:pPr>
        <w:numPr>
          <w:ilvl w:val="0"/>
          <w:numId w:val="15"/>
        </w:numPr>
        <w:spacing w:after="120" w:line="360" w:lineRule="auto"/>
        <w:jc w:val="both"/>
      </w:pPr>
      <w:r>
        <w:t>ramy instytucjonalne procesów rozwoju innowacji; gospodarcze, społeczne i kulturowe znaczenie innowacji.</w:t>
      </w:r>
      <w:r w:rsidRPr="009E37DC">
        <w:t xml:space="preserve"> </w:t>
      </w:r>
    </w:p>
    <w:p w:rsidR="005450B4" w:rsidRPr="004601CB" w:rsidRDefault="005450B4" w:rsidP="005450B4">
      <w:pPr>
        <w:spacing w:after="120" w:line="360" w:lineRule="auto"/>
        <w:ind w:left="720"/>
        <w:jc w:val="both"/>
      </w:pPr>
    </w:p>
    <w:p w:rsidR="007135D4" w:rsidRPr="00887C53" w:rsidRDefault="007135D4" w:rsidP="007135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dr Piotr Łasak</w:t>
      </w:r>
    </w:p>
    <w:p w:rsidR="007135D4" w:rsidRDefault="007135D4" w:rsidP="007135D4">
      <w:pPr>
        <w:spacing w:line="360" w:lineRule="auto"/>
        <w:jc w:val="both"/>
        <w:rPr>
          <w:b/>
        </w:rPr>
      </w:pPr>
      <w:r>
        <w:rPr>
          <w:b/>
        </w:rPr>
        <w:t>1. Finanse międzynarodowe</w:t>
      </w:r>
    </w:p>
    <w:p w:rsidR="007135D4" w:rsidRPr="00CB190E" w:rsidRDefault="007135D4" w:rsidP="00713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b/>
        </w:rPr>
      </w:pPr>
      <w:r>
        <w:t>funkcjonowanie międzynarodowych rynków finansowych (sektor bankowy, rynek kapitałowy, rynek instrumentów pochodnych),</w:t>
      </w:r>
    </w:p>
    <w:p w:rsidR="007135D4" w:rsidRPr="00CB190E" w:rsidRDefault="007135D4" w:rsidP="00713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</w:pPr>
      <w:r w:rsidRPr="00CB190E">
        <w:t xml:space="preserve">pieniądz i systemy pieniężne, kursy walutowe, </w:t>
      </w:r>
      <w:r>
        <w:t>kryptowaluty,</w:t>
      </w:r>
    </w:p>
    <w:p w:rsidR="007135D4" w:rsidRDefault="007135D4" w:rsidP="00713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</w:pPr>
      <w:r w:rsidRPr="00CB190E">
        <w:t>bilans płatniczy oraz różne aspekty związanie z międzynarodową sytuacją płatniczą kraju,</w:t>
      </w:r>
    </w:p>
    <w:p w:rsidR="007135D4" w:rsidRPr="00CB190E" w:rsidRDefault="007135D4" w:rsidP="007135D4">
      <w:pPr>
        <w:numPr>
          <w:ilvl w:val="0"/>
          <w:numId w:val="19"/>
        </w:numPr>
        <w:spacing w:after="0" w:line="360" w:lineRule="auto"/>
        <w:ind w:left="426"/>
        <w:jc w:val="both"/>
      </w:pPr>
      <w:r>
        <w:t>analiza międzynarodowej pozycji inwestycyjnej, problematyka zadłużenia itp.</w:t>
      </w:r>
    </w:p>
    <w:p w:rsidR="007135D4" w:rsidRPr="00CB190E" w:rsidRDefault="007135D4" w:rsidP="00713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</w:pPr>
      <w:r>
        <w:t>mechanizmy</w:t>
      </w:r>
      <w:r w:rsidRPr="00CB190E">
        <w:t xml:space="preserve"> </w:t>
      </w:r>
      <w:r>
        <w:t>integracji monetarnej w Europie.</w:t>
      </w:r>
    </w:p>
    <w:p w:rsidR="007135D4" w:rsidRDefault="007135D4" w:rsidP="007135D4">
      <w:pPr>
        <w:spacing w:line="360" w:lineRule="auto"/>
        <w:jc w:val="both"/>
        <w:rPr>
          <w:b/>
        </w:rPr>
      </w:pPr>
    </w:p>
    <w:p w:rsidR="007135D4" w:rsidRDefault="007135D4" w:rsidP="007135D4">
      <w:pPr>
        <w:spacing w:line="360" w:lineRule="auto"/>
        <w:jc w:val="both"/>
        <w:rPr>
          <w:b/>
        </w:rPr>
      </w:pPr>
      <w:r>
        <w:rPr>
          <w:b/>
        </w:rPr>
        <w:t xml:space="preserve">2. Kryzysy finansowe i walutowe: </w:t>
      </w:r>
    </w:p>
    <w:p w:rsidR="007135D4" w:rsidRDefault="007135D4" w:rsidP="007135D4">
      <w:pPr>
        <w:numPr>
          <w:ilvl w:val="0"/>
          <w:numId w:val="9"/>
        </w:numPr>
        <w:spacing w:after="0" w:line="360" w:lineRule="auto"/>
        <w:jc w:val="both"/>
      </w:pPr>
      <w:r w:rsidRPr="00B51BD1">
        <w:t>krajowe</w:t>
      </w:r>
      <w:r>
        <w:t xml:space="preserve"> i </w:t>
      </w:r>
      <w:r w:rsidRPr="00B51BD1">
        <w:t xml:space="preserve">regionalne </w:t>
      </w:r>
      <w:r>
        <w:t>kryzysy finansowe i walutowe (analiza przyczyn, mechanizmów przebiegu a także sposoby wychodzenia),</w:t>
      </w:r>
    </w:p>
    <w:p w:rsidR="007135D4" w:rsidRPr="0049716D" w:rsidRDefault="007135D4" w:rsidP="007135D4">
      <w:pPr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>problemy oraz upadłość instytucji finansowych (banków), mechanizmy zapobiegania upadłości,</w:t>
      </w:r>
    </w:p>
    <w:p w:rsidR="007135D4" w:rsidRDefault="007135D4" w:rsidP="007135D4">
      <w:pPr>
        <w:numPr>
          <w:ilvl w:val="0"/>
          <w:numId w:val="9"/>
        </w:numPr>
        <w:spacing w:after="0" w:line="360" w:lineRule="auto"/>
        <w:jc w:val="both"/>
      </w:pPr>
      <w:r>
        <w:t>kryzys finansowy 2007-2008 (przyczyny, przebieg, skutki), kryzys zadłużeniowy w Europie,</w:t>
      </w:r>
    </w:p>
    <w:p w:rsidR="007135D4" w:rsidRDefault="007135D4" w:rsidP="007135D4">
      <w:pPr>
        <w:numPr>
          <w:ilvl w:val="0"/>
          <w:numId w:val="9"/>
        </w:numPr>
        <w:spacing w:after="0" w:line="360" w:lineRule="auto"/>
        <w:jc w:val="both"/>
      </w:pPr>
      <w:r>
        <w:t>problem rozwoju systemu shadow banking i fintechów.</w:t>
      </w:r>
    </w:p>
    <w:p w:rsidR="007135D4" w:rsidRDefault="007135D4" w:rsidP="007135D4">
      <w:pPr>
        <w:spacing w:line="360" w:lineRule="auto"/>
        <w:jc w:val="both"/>
        <w:rPr>
          <w:b/>
        </w:rPr>
      </w:pPr>
    </w:p>
    <w:p w:rsidR="007135D4" w:rsidRDefault="007135D4" w:rsidP="007135D4">
      <w:pPr>
        <w:spacing w:line="360" w:lineRule="auto"/>
        <w:jc w:val="both"/>
      </w:pPr>
      <w:r>
        <w:rPr>
          <w:b/>
        </w:rPr>
        <w:t>3</w:t>
      </w:r>
      <w:r w:rsidRPr="00B72269">
        <w:rPr>
          <w:b/>
        </w:rPr>
        <w:t>. Regulacja i nadzór rynku finansowego</w:t>
      </w:r>
      <w:r>
        <w:rPr>
          <w:b/>
        </w:rPr>
        <w:t>:</w:t>
      </w:r>
      <w:r>
        <w:t xml:space="preserve"> </w:t>
      </w:r>
    </w:p>
    <w:p w:rsidR="007135D4" w:rsidRDefault="007135D4" w:rsidP="007135D4">
      <w:pPr>
        <w:numPr>
          <w:ilvl w:val="0"/>
          <w:numId w:val="8"/>
        </w:numPr>
        <w:spacing w:after="0" w:line="360" w:lineRule="auto"/>
        <w:jc w:val="both"/>
      </w:pPr>
      <w:r>
        <w:t>mechanizmy regulacyjne i nadzorcze (np. kształtowanie systemu nadzoru, funkcjonowanie instytucji nadzoru, tworzenie sieci bezpieczeństwa finansowego),</w:t>
      </w:r>
    </w:p>
    <w:p w:rsidR="007135D4" w:rsidRDefault="007135D4" w:rsidP="007135D4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reformy przeprowadzane w zakresie nadzoru i regulacji rynków finansowych (np. unia bankowa, unia rynków kapitałowych).</w:t>
      </w:r>
    </w:p>
    <w:p w:rsidR="007135D4" w:rsidRDefault="007135D4" w:rsidP="007135D4">
      <w:pPr>
        <w:spacing w:line="360" w:lineRule="auto"/>
        <w:jc w:val="both"/>
        <w:rPr>
          <w:b/>
        </w:rPr>
      </w:pPr>
    </w:p>
    <w:p w:rsidR="007135D4" w:rsidRDefault="007135D4" w:rsidP="007135D4">
      <w:pPr>
        <w:spacing w:line="360" w:lineRule="auto"/>
        <w:jc w:val="both"/>
        <w:rPr>
          <w:b/>
        </w:rPr>
      </w:pPr>
      <w:r>
        <w:rPr>
          <w:b/>
        </w:rPr>
        <w:t>4. Działalność instytucji międzynarodowych:</w:t>
      </w:r>
    </w:p>
    <w:p w:rsidR="007135D4" w:rsidRPr="00860AA0" w:rsidRDefault="007135D4" w:rsidP="007135D4">
      <w:pPr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t>funkcjonowanie wybranych instytucji międzynarodowych - Międzynarodowy Fundusz Walutowy, Bank Światowy, Światowa Organizacja Handlu oraz ich rola we współczesnej światowej gospodarce</w:t>
      </w:r>
    </w:p>
    <w:p w:rsidR="007135D4" w:rsidRPr="00173EA3" w:rsidRDefault="007135D4" w:rsidP="007135D4">
      <w:pPr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t>różne problemy gospodarcze, związane z funkcjonowaniem wyż. wym. instytucji, np. problemy związanie z liberalizacją wymiany handlowej lub działalność pomocowa w sytuacjach kryzysowych.</w:t>
      </w:r>
    </w:p>
    <w:p w:rsidR="007135D4" w:rsidRDefault="007135D4" w:rsidP="007135D4">
      <w:pPr>
        <w:spacing w:line="360" w:lineRule="auto"/>
        <w:jc w:val="both"/>
      </w:pPr>
    </w:p>
    <w:p w:rsidR="007135D4" w:rsidRDefault="007135D4" w:rsidP="007135D4">
      <w:pPr>
        <w:spacing w:line="360" w:lineRule="auto"/>
        <w:jc w:val="both"/>
        <w:rPr>
          <w:b/>
        </w:rPr>
      </w:pPr>
      <w:r>
        <w:rPr>
          <w:b/>
        </w:rPr>
        <w:t>5. Z</w:t>
      </w:r>
      <w:r w:rsidRPr="00D81A83">
        <w:rPr>
          <w:b/>
        </w:rPr>
        <w:t>arządzanie finansami przedsiębiorstw</w:t>
      </w:r>
      <w:r>
        <w:rPr>
          <w:b/>
        </w:rPr>
        <w:t>:</w:t>
      </w:r>
      <w:r w:rsidRPr="00D81A83">
        <w:rPr>
          <w:b/>
        </w:rPr>
        <w:t xml:space="preserve"> </w:t>
      </w:r>
    </w:p>
    <w:p w:rsidR="007135D4" w:rsidRPr="00F377AC" w:rsidRDefault="007135D4" w:rsidP="007135D4">
      <w:pPr>
        <w:numPr>
          <w:ilvl w:val="0"/>
          <w:numId w:val="10"/>
        </w:numPr>
        <w:spacing w:after="0" w:line="360" w:lineRule="auto"/>
        <w:jc w:val="both"/>
      </w:pPr>
      <w:r w:rsidRPr="00F377AC">
        <w:t xml:space="preserve">finansowanie przedsiębiorstw i kształtowanie struktury kapitału, finansowe aspekty dotyczące decyzji inwestycyjnych, zarządzanie kapitałem obrotowym, </w:t>
      </w:r>
      <w:r>
        <w:t>wycena przedsiębiorstw</w:t>
      </w:r>
    </w:p>
    <w:p w:rsidR="007135D4" w:rsidRPr="0011095B" w:rsidRDefault="007135D4" w:rsidP="007135D4">
      <w:pPr>
        <w:numPr>
          <w:ilvl w:val="0"/>
          <w:numId w:val="10"/>
        </w:numPr>
        <w:tabs>
          <w:tab w:val="left" w:pos="142"/>
        </w:tabs>
        <w:spacing w:after="0" w:line="360" w:lineRule="auto"/>
        <w:jc w:val="both"/>
      </w:pPr>
      <w:r>
        <w:t xml:space="preserve"> </w:t>
      </w:r>
      <w:r>
        <w:tab/>
        <w:t xml:space="preserve">analiza finansowa (również wybrane jej obszary np. analiza płynności lub rentowności przedsiębiorstwa). </w:t>
      </w:r>
    </w:p>
    <w:p w:rsidR="007135D4" w:rsidRPr="007135D4" w:rsidRDefault="007135D4" w:rsidP="007135D4">
      <w:pPr>
        <w:spacing w:after="120" w:line="360" w:lineRule="auto"/>
        <w:jc w:val="both"/>
      </w:pPr>
    </w:p>
    <w:p w:rsidR="00887C53" w:rsidRPr="007135D4" w:rsidRDefault="00887C53" w:rsidP="00887C53"/>
    <w:p w:rsidR="00BC6981" w:rsidRPr="00B45F75" w:rsidRDefault="00BC6981" w:rsidP="00887C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UWAGA !</w:t>
      </w:r>
    </w:p>
    <w:p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Zapisy do grupy seminaryjnej prowadzone są wyłącznie w systemie USOS – jest to jedyna możliwość zapisania się na seminarium.</w:t>
      </w:r>
    </w:p>
    <w:p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u w:val="single"/>
          <w:lang w:eastAsia="en-US"/>
        </w:rPr>
      </w:pPr>
    </w:p>
    <w:p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>OBOWIĄZUJE KOLEJNOŚĆ ZGŁOSZEŃ</w:t>
      </w:r>
    </w:p>
    <w:p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Seminarium zostanie uruchomione przy zapisie minimum 8 osób.</w:t>
      </w:r>
    </w:p>
    <w:p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Wyżej wymienione tematy stanowią jedynie przykłady problematyki seminarium, mile widziane własne propozycje uczestników.</w:t>
      </w:r>
    </w:p>
    <w:p w:rsidR="00F92E0C" w:rsidRPr="00887C53" w:rsidRDefault="00F92E0C" w:rsidP="009462D5">
      <w:pPr>
        <w:rPr>
          <w:rFonts w:ascii="Calibri" w:hAnsi="Calibri" w:cs="Times New Roman"/>
          <w:sz w:val="24"/>
          <w:szCs w:val="24"/>
        </w:rPr>
      </w:pPr>
    </w:p>
    <w:sectPr w:rsidR="00F92E0C" w:rsidRPr="00887C53" w:rsidSect="00887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44" w:rsidRDefault="00092D44" w:rsidP="00F92E0C">
      <w:pPr>
        <w:spacing w:after="0" w:line="240" w:lineRule="auto"/>
      </w:pPr>
      <w:r>
        <w:separator/>
      </w:r>
    </w:p>
  </w:endnote>
  <w:endnote w:type="continuationSeparator" w:id="0">
    <w:p w:rsidR="00092D44" w:rsidRDefault="00092D44" w:rsidP="00F9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44" w:rsidRDefault="00092D44" w:rsidP="00F92E0C">
      <w:pPr>
        <w:spacing w:after="0" w:line="240" w:lineRule="auto"/>
      </w:pPr>
      <w:r>
        <w:separator/>
      </w:r>
    </w:p>
  </w:footnote>
  <w:footnote w:type="continuationSeparator" w:id="0">
    <w:p w:rsidR="00092D44" w:rsidRDefault="00092D44" w:rsidP="00F9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544B33"/>
    <w:multiLevelType w:val="hybridMultilevel"/>
    <w:tmpl w:val="D3D65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70781"/>
    <w:multiLevelType w:val="hybridMultilevel"/>
    <w:tmpl w:val="42D41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790D"/>
    <w:multiLevelType w:val="hybridMultilevel"/>
    <w:tmpl w:val="B11C1E20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16510"/>
    <w:multiLevelType w:val="hybridMultilevel"/>
    <w:tmpl w:val="DCDED20C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9681C"/>
    <w:multiLevelType w:val="hybridMultilevel"/>
    <w:tmpl w:val="956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608F"/>
    <w:multiLevelType w:val="hybridMultilevel"/>
    <w:tmpl w:val="207A6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2850"/>
    <w:multiLevelType w:val="hybridMultilevel"/>
    <w:tmpl w:val="6704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6E8"/>
    <w:multiLevelType w:val="hybridMultilevel"/>
    <w:tmpl w:val="41305A1C"/>
    <w:lvl w:ilvl="0" w:tplc="2F3A3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65DE"/>
    <w:multiLevelType w:val="hybridMultilevel"/>
    <w:tmpl w:val="7D38555C"/>
    <w:lvl w:ilvl="0" w:tplc="3A344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368A1"/>
    <w:multiLevelType w:val="hybridMultilevel"/>
    <w:tmpl w:val="6F7C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8574B"/>
    <w:multiLevelType w:val="hybridMultilevel"/>
    <w:tmpl w:val="1E82D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3053"/>
    <w:multiLevelType w:val="hybridMultilevel"/>
    <w:tmpl w:val="CE8C7138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A031E"/>
    <w:multiLevelType w:val="hybridMultilevel"/>
    <w:tmpl w:val="9E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4E3"/>
    <w:multiLevelType w:val="hybridMultilevel"/>
    <w:tmpl w:val="D3D65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47589"/>
    <w:multiLevelType w:val="hybridMultilevel"/>
    <w:tmpl w:val="B7C81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1B2E"/>
    <w:multiLevelType w:val="hybridMultilevel"/>
    <w:tmpl w:val="BD7244E6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87835"/>
    <w:multiLevelType w:val="hybridMultilevel"/>
    <w:tmpl w:val="130E3D3A"/>
    <w:lvl w:ilvl="0" w:tplc="AA7A95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17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  <w:num w:numId="16">
    <w:abstractNumId w:val="3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B4"/>
    <w:rsid w:val="00035A10"/>
    <w:rsid w:val="00092D44"/>
    <w:rsid w:val="002726FA"/>
    <w:rsid w:val="00275488"/>
    <w:rsid w:val="00354FC2"/>
    <w:rsid w:val="00357FE1"/>
    <w:rsid w:val="003F2B2E"/>
    <w:rsid w:val="003F577D"/>
    <w:rsid w:val="003F64B2"/>
    <w:rsid w:val="00464AE6"/>
    <w:rsid w:val="004C19C9"/>
    <w:rsid w:val="00516FE6"/>
    <w:rsid w:val="005450B4"/>
    <w:rsid w:val="00572311"/>
    <w:rsid w:val="005B117B"/>
    <w:rsid w:val="005D5311"/>
    <w:rsid w:val="0060131D"/>
    <w:rsid w:val="006052B4"/>
    <w:rsid w:val="00624C09"/>
    <w:rsid w:val="00697D31"/>
    <w:rsid w:val="006A0F67"/>
    <w:rsid w:val="0070462A"/>
    <w:rsid w:val="007135D4"/>
    <w:rsid w:val="00742D1A"/>
    <w:rsid w:val="00766F84"/>
    <w:rsid w:val="007F1FD1"/>
    <w:rsid w:val="00887C53"/>
    <w:rsid w:val="00912FE5"/>
    <w:rsid w:val="009462D5"/>
    <w:rsid w:val="00955540"/>
    <w:rsid w:val="009E5645"/>
    <w:rsid w:val="00A129A7"/>
    <w:rsid w:val="00A50BBB"/>
    <w:rsid w:val="00A63E51"/>
    <w:rsid w:val="00A655C1"/>
    <w:rsid w:val="00B45F75"/>
    <w:rsid w:val="00B75B5A"/>
    <w:rsid w:val="00BC3C5E"/>
    <w:rsid w:val="00BC43A3"/>
    <w:rsid w:val="00BC6981"/>
    <w:rsid w:val="00BF2F7F"/>
    <w:rsid w:val="00BF702A"/>
    <w:rsid w:val="00CC47C0"/>
    <w:rsid w:val="00CE04A3"/>
    <w:rsid w:val="00D00B57"/>
    <w:rsid w:val="00D123A2"/>
    <w:rsid w:val="00D6177F"/>
    <w:rsid w:val="00DE2321"/>
    <w:rsid w:val="00E6752F"/>
    <w:rsid w:val="00E95F09"/>
    <w:rsid w:val="00ED01C1"/>
    <w:rsid w:val="00F41BF2"/>
    <w:rsid w:val="00F7023D"/>
    <w:rsid w:val="00F92E0C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F8973-4C6D-44B9-B690-9531BCE9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77D"/>
    <w:rPr>
      <w:b/>
      <w:bCs/>
    </w:rPr>
  </w:style>
  <w:style w:type="paragraph" w:styleId="Akapitzlist">
    <w:name w:val="List Paragraph"/>
    <w:basedOn w:val="Normalny"/>
    <w:uiPriority w:val="34"/>
    <w:qFormat/>
    <w:rsid w:val="00E95F09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9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E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E0C"/>
    <w:rPr>
      <w:rFonts w:eastAsiaTheme="minorEastAsia"/>
      <w:lang w:eastAsia="pl-PL"/>
    </w:rPr>
  </w:style>
  <w:style w:type="paragraph" w:customStyle="1" w:styleId="Default">
    <w:name w:val="Default"/>
    <w:rsid w:val="00F92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IEiZ</dc:creator>
  <cp:keywords/>
  <dc:description/>
  <cp:lastModifiedBy>IEFiZ</cp:lastModifiedBy>
  <cp:revision>9</cp:revision>
  <dcterms:created xsi:type="dcterms:W3CDTF">2019-09-17T08:24:00Z</dcterms:created>
  <dcterms:modified xsi:type="dcterms:W3CDTF">2019-09-25T10:51:00Z</dcterms:modified>
</cp:coreProperties>
</file>